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62" w:rsidRPr="00DA6409" w:rsidRDefault="00E34761">
      <w:pPr>
        <w:rPr>
          <w:b/>
          <w:sz w:val="28"/>
          <w:szCs w:val="28"/>
        </w:rPr>
      </w:pPr>
      <w:r w:rsidRPr="00DA6409">
        <w:rPr>
          <w:b/>
          <w:sz w:val="28"/>
          <w:szCs w:val="28"/>
        </w:rPr>
        <w:t>The Embroiderers’ Guild of the ACT Inc</w:t>
      </w:r>
    </w:p>
    <w:p w:rsidR="00E34761" w:rsidRDefault="00E34761">
      <w:pPr>
        <w:rPr>
          <w:b/>
          <w:sz w:val="24"/>
          <w:szCs w:val="24"/>
        </w:rPr>
      </w:pPr>
    </w:p>
    <w:p w:rsidR="00E34761" w:rsidRDefault="00E34761">
      <w:pPr>
        <w:rPr>
          <w:b/>
          <w:sz w:val="24"/>
          <w:szCs w:val="24"/>
        </w:rPr>
      </w:pPr>
      <w:r>
        <w:rPr>
          <w:b/>
          <w:sz w:val="24"/>
          <w:szCs w:val="24"/>
        </w:rPr>
        <w:t>COPYRIGHT POLICY</w:t>
      </w:r>
      <w:bookmarkStart w:id="0" w:name="_GoBack"/>
      <w:bookmarkEnd w:id="0"/>
    </w:p>
    <w:p w:rsidR="00E34761" w:rsidRDefault="00E34761">
      <w:pPr>
        <w:rPr>
          <w:b/>
          <w:sz w:val="24"/>
          <w:szCs w:val="24"/>
        </w:rPr>
      </w:pPr>
    </w:p>
    <w:p w:rsidR="00E34761" w:rsidRDefault="00E34761">
      <w:pPr>
        <w:rPr>
          <w:sz w:val="24"/>
          <w:szCs w:val="24"/>
        </w:rPr>
      </w:pPr>
      <w:r>
        <w:rPr>
          <w:sz w:val="24"/>
          <w:szCs w:val="24"/>
        </w:rPr>
        <w:t>The Guild, as a community non-profit arts and crafts organisation, encourages its members to produce textile craftworks of all kinds, including embroidery.  The</w:t>
      </w:r>
      <w:r w:rsidR="00DE26F6">
        <w:rPr>
          <w:sz w:val="24"/>
          <w:szCs w:val="24"/>
        </w:rPr>
        <w:t>se may be</w:t>
      </w:r>
      <w:r>
        <w:rPr>
          <w:sz w:val="24"/>
          <w:szCs w:val="24"/>
        </w:rPr>
        <w:t xml:space="preserve"> </w:t>
      </w:r>
      <w:r w:rsidR="00DE26F6">
        <w:rPr>
          <w:sz w:val="24"/>
          <w:szCs w:val="24"/>
        </w:rPr>
        <w:t xml:space="preserve">based on </w:t>
      </w:r>
      <w:r>
        <w:rPr>
          <w:sz w:val="24"/>
          <w:szCs w:val="24"/>
        </w:rPr>
        <w:t>original designs produced by members</w:t>
      </w:r>
      <w:r w:rsidR="00DE26F6">
        <w:rPr>
          <w:sz w:val="24"/>
          <w:szCs w:val="24"/>
        </w:rPr>
        <w:t xml:space="preserve">, free designs available from various sources, or commercially available designs or patterns.  The Guild understands that Australian copyright legislation </w:t>
      </w:r>
      <w:r w:rsidR="002676C8">
        <w:rPr>
          <w:sz w:val="24"/>
          <w:szCs w:val="24"/>
        </w:rPr>
        <w:t>may apply</w:t>
      </w:r>
      <w:r w:rsidR="00DE26F6">
        <w:rPr>
          <w:sz w:val="24"/>
          <w:szCs w:val="24"/>
        </w:rPr>
        <w:t xml:space="preserve"> in all of these cases.</w:t>
      </w:r>
    </w:p>
    <w:p w:rsidR="00DE26F6" w:rsidRDefault="00DE26F6">
      <w:pPr>
        <w:rPr>
          <w:sz w:val="24"/>
          <w:szCs w:val="24"/>
        </w:rPr>
      </w:pPr>
    </w:p>
    <w:p w:rsidR="00DE26F6" w:rsidRDefault="00DE26F6">
      <w:pPr>
        <w:rPr>
          <w:sz w:val="24"/>
          <w:szCs w:val="24"/>
        </w:rPr>
      </w:pPr>
      <w:r>
        <w:rPr>
          <w:sz w:val="24"/>
          <w:szCs w:val="24"/>
        </w:rPr>
        <w:t xml:space="preserve">The Guild, as part of the documentation of its own history and the work of its members, may document members’ work in </w:t>
      </w:r>
      <w:r w:rsidR="006A2C64">
        <w:rPr>
          <w:sz w:val="24"/>
          <w:szCs w:val="24"/>
        </w:rPr>
        <w:t xml:space="preserve">either or </w:t>
      </w:r>
      <w:r>
        <w:rPr>
          <w:sz w:val="24"/>
          <w:szCs w:val="24"/>
        </w:rPr>
        <w:t xml:space="preserve">both written and photographic formats.  The Guild may from time to time use photographs to </w:t>
      </w:r>
      <w:r w:rsidR="004A49AE">
        <w:rPr>
          <w:sz w:val="24"/>
          <w:szCs w:val="24"/>
        </w:rPr>
        <w:t>publicise its activities, in both print and electronic media</w:t>
      </w:r>
      <w:r w:rsidR="002676C8">
        <w:rPr>
          <w:sz w:val="24"/>
          <w:szCs w:val="24"/>
        </w:rPr>
        <w:t>, including the Guild Newsletter, web site, and Facebook page.</w:t>
      </w:r>
    </w:p>
    <w:p w:rsidR="004A49AE" w:rsidRDefault="004A49AE">
      <w:pPr>
        <w:rPr>
          <w:sz w:val="24"/>
          <w:szCs w:val="24"/>
        </w:rPr>
      </w:pPr>
    </w:p>
    <w:p w:rsidR="004A49AE" w:rsidRDefault="004A49AE">
      <w:pPr>
        <w:rPr>
          <w:sz w:val="24"/>
          <w:szCs w:val="24"/>
        </w:rPr>
      </w:pPr>
      <w:r>
        <w:rPr>
          <w:sz w:val="24"/>
          <w:szCs w:val="24"/>
        </w:rPr>
        <w:t>The Guild shall:</w:t>
      </w:r>
    </w:p>
    <w:p w:rsidR="004A49AE" w:rsidRDefault="004A49AE">
      <w:pPr>
        <w:rPr>
          <w:sz w:val="24"/>
          <w:szCs w:val="24"/>
        </w:rPr>
      </w:pPr>
    </w:p>
    <w:p w:rsidR="002676C8" w:rsidRDefault="004A49AE" w:rsidP="004A49AE">
      <w:pPr>
        <w:pStyle w:val="ListParagraph"/>
        <w:numPr>
          <w:ilvl w:val="0"/>
          <w:numId w:val="1"/>
        </w:numPr>
        <w:rPr>
          <w:sz w:val="24"/>
          <w:szCs w:val="24"/>
        </w:rPr>
      </w:pPr>
      <w:r w:rsidRPr="002676C8">
        <w:rPr>
          <w:sz w:val="24"/>
          <w:szCs w:val="24"/>
        </w:rPr>
        <w:t xml:space="preserve">Gain permission </w:t>
      </w:r>
      <w:r w:rsidR="002676C8">
        <w:rPr>
          <w:sz w:val="24"/>
          <w:szCs w:val="24"/>
        </w:rPr>
        <w:t>from</w:t>
      </w:r>
      <w:r w:rsidRPr="002676C8">
        <w:rPr>
          <w:sz w:val="24"/>
          <w:szCs w:val="24"/>
        </w:rPr>
        <w:t xml:space="preserve"> a member prior to obtaining an image of a member’s work, either in part or in whole</w:t>
      </w:r>
      <w:r w:rsidR="002676C8" w:rsidRPr="002676C8">
        <w:rPr>
          <w:sz w:val="24"/>
          <w:szCs w:val="24"/>
        </w:rPr>
        <w:t>, and also record the source of the design.</w:t>
      </w:r>
      <w:r w:rsidRPr="002676C8">
        <w:rPr>
          <w:sz w:val="24"/>
          <w:szCs w:val="24"/>
        </w:rPr>
        <w:t xml:space="preserve"> </w:t>
      </w:r>
      <w:r w:rsidR="002676C8">
        <w:rPr>
          <w:sz w:val="24"/>
          <w:szCs w:val="24"/>
        </w:rPr>
        <w:t xml:space="preserve"> Members may elect to </w:t>
      </w:r>
      <w:r w:rsidR="00497683">
        <w:rPr>
          <w:sz w:val="24"/>
          <w:szCs w:val="24"/>
        </w:rPr>
        <w:t>decline</w:t>
      </w:r>
      <w:r w:rsidR="002676C8">
        <w:rPr>
          <w:sz w:val="24"/>
          <w:szCs w:val="24"/>
        </w:rPr>
        <w:t xml:space="preserve"> to have their work photographed.</w:t>
      </w:r>
    </w:p>
    <w:p w:rsidR="006A2C64" w:rsidRPr="006A2C64" w:rsidRDefault="006A2C64" w:rsidP="006A2C64">
      <w:pPr>
        <w:rPr>
          <w:sz w:val="24"/>
          <w:szCs w:val="24"/>
        </w:rPr>
      </w:pPr>
    </w:p>
    <w:p w:rsidR="004A49AE" w:rsidRDefault="002676C8" w:rsidP="004A49AE">
      <w:pPr>
        <w:pStyle w:val="ListParagraph"/>
        <w:numPr>
          <w:ilvl w:val="0"/>
          <w:numId w:val="1"/>
        </w:numPr>
        <w:rPr>
          <w:sz w:val="24"/>
          <w:szCs w:val="24"/>
        </w:rPr>
      </w:pPr>
      <w:r>
        <w:rPr>
          <w:sz w:val="24"/>
          <w:szCs w:val="24"/>
        </w:rPr>
        <w:t xml:space="preserve">Advise members that images of their work may appear in publically accessible formats.  Members may </w:t>
      </w:r>
      <w:r w:rsidR="006A2C64">
        <w:rPr>
          <w:sz w:val="24"/>
          <w:szCs w:val="24"/>
        </w:rPr>
        <w:t xml:space="preserve">elect to </w:t>
      </w:r>
      <w:r w:rsidR="00497683">
        <w:rPr>
          <w:sz w:val="24"/>
          <w:szCs w:val="24"/>
        </w:rPr>
        <w:t>decline</w:t>
      </w:r>
      <w:r>
        <w:rPr>
          <w:sz w:val="24"/>
          <w:szCs w:val="24"/>
        </w:rPr>
        <w:t xml:space="preserve"> to have images of their work made publically accessible.</w:t>
      </w:r>
    </w:p>
    <w:p w:rsidR="006A2C64" w:rsidRPr="006A2C64" w:rsidRDefault="006A2C64" w:rsidP="006A2C64">
      <w:pPr>
        <w:rPr>
          <w:sz w:val="24"/>
          <w:szCs w:val="24"/>
        </w:rPr>
      </w:pPr>
    </w:p>
    <w:p w:rsidR="00DD72EC" w:rsidRDefault="00DD72EC" w:rsidP="004A49AE">
      <w:pPr>
        <w:pStyle w:val="ListParagraph"/>
        <w:numPr>
          <w:ilvl w:val="0"/>
          <w:numId w:val="1"/>
        </w:numPr>
        <w:rPr>
          <w:sz w:val="24"/>
          <w:szCs w:val="24"/>
        </w:rPr>
      </w:pPr>
      <w:r>
        <w:rPr>
          <w:sz w:val="24"/>
          <w:szCs w:val="24"/>
        </w:rPr>
        <w:t xml:space="preserve">When the Guild publishes images of work in any media, it shall acknowledge the maker and designer.  Where an article has been produced from a commercial pattern or kit, every effort shall be made to acknowledge this. </w:t>
      </w:r>
    </w:p>
    <w:p w:rsidR="006A2C64" w:rsidRPr="006A2C64" w:rsidRDefault="006A2C64" w:rsidP="006A2C64">
      <w:pPr>
        <w:rPr>
          <w:sz w:val="24"/>
          <w:szCs w:val="24"/>
        </w:rPr>
      </w:pPr>
    </w:p>
    <w:p w:rsidR="00DD72EC" w:rsidRDefault="00DD72EC" w:rsidP="00DD72EC">
      <w:pPr>
        <w:pStyle w:val="ListParagraph"/>
        <w:numPr>
          <w:ilvl w:val="0"/>
          <w:numId w:val="1"/>
        </w:numPr>
        <w:rPr>
          <w:sz w:val="24"/>
          <w:szCs w:val="24"/>
        </w:rPr>
      </w:pPr>
      <w:r>
        <w:rPr>
          <w:sz w:val="24"/>
          <w:szCs w:val="24"/>
        </w:rPr>
        <w:t>Should a member request that previously published images of their work (</w:t>
      </w:r>
      <w:proofErr w:type="spellStart"/>
      <w:r>
        <w:rPr>
          <w:sz w:val="24"/>
          <w:szCs w:val="24"/>
        </w:rPr>
        <w:t>eg</w:t>
      </w:r>
      <w:proofErr w:type="spellEnd"/>
      <w:r>
        <w:rPr>
          <w:sz w:val="24"/>
          <w:szCs w:val="24"/>
        </w:rPr>
        <w:t xml:space="preserve"> in the Members’ Gallery of the Guild web site) be no longer made available, the Guild shall undertake to remove them as soon as practicable from public display.  Members should be advised, however, that the Guild has no ability to retrieve any copy that a third person may have already taken (</w:t>
      </w:r>
      <w:proofErr w:type="spellStart"/>
      <w:r>
        <w:rPr>
          <w:sz w:val="24"/>
          <w:szCs w:val="24"/>
        </w:rPr>
        <w:t>eg</w:t>
      </w:r>
      <w:proofErr w:type="spellEnd"/>
      <w:r>
        <w:rPr>
          <w:sz w:val="24"/>
          <w:szCs w:val="24"/>
        </w:rPr>
        <w:t xml:space="preserve"> a do</w:t>
      </w:r>
      <w:r w:rsidR="00F922E0">
        <w:rPr>
          <w:sz w:val="24"/>
          <w:szCs w:val="24"/>
        </w:rPr>
        <w:t>w</w:t>
      </w:r>
      <w:r>
        <w:rPr>
          <w:sz w:val="24"/>
          <w:szCs w:val="24"/>
        </w:rPr>
        <w:t>nload copy from the web site)</w:t>
      </w:r>
      <w:r w:rsidR="00F922E0">
        <w:rPr>
          <w:sz w:val="24"/>
          <w:szCs w:val="24"/>
        </w:rPr>
        <w:t>.</w:t>
      </w:r>
    </w:p>
    <w:p w:rsidR="006A2C64" w:rsidRPr="006A2C64" w:rsidRDefault="006A2C64" w:rsidP="006A2C64">
      <w:pPr>
        <w:pStyle w:val="ListParagraph"/>
        <w:rPr>
          <w:sz w:val="24"/>
          <w:szCs w:val="24"/>
        </w:rPr>
      </w:pPr>
    </w:p>
    <w:p w:rsidR="004A49AE" w:rsidRPr="006A2C64" w:rsidRDefault="006A2C64" w:rsidP="006A2C64">
      <w:pPr>
        <w:pStyle w:val="ListParagraph"/>
        <w:numPr>
          <w:ilvl w:val="0"/>
          <w:numId w:val="1"/>
        </w:numPr>
        <w:rPr>
          <w:sz w:val="24"/>
          <w:szCs w:val="24"/>
        </w:rPr>
      </w:pPr>
      <w:r w:rsidRPr="006A2C64">
        <w:rPr>
          <w:sz w:val="24"/>
          <w:szCs w:val="24"/>
        </w:rPr>
        <w:t>In the case of any collaborative item produced by members of the Guild (</w:t>
      </w:r>
      <w:proofErr w:type="spellStart"/>
      <w:r w:rsidRPr="006A2C64">
        <w:rPr>
          <w:sz w:val="24"/>
          <w:szCs w:val="24"/>
        </w:rPr>
        <w:t>eg</w:t>
      </w:r>
      <w:proofErr w:type="spellEnd"/>
      <w:r w:rsidRPr="006A2C64">
        <w:rPr>
          <w:sz w:val="24"/>
          <w:szCs w:val="24"/>
        </w:rPr>
        <w:t xml:space="preserve"> items created for the purpose of an official gift, raffle prize, </w:t>
      </w:r>
      <w:r>
        <w:rPr>
          <w:sz w:val="24"/>
          <w:szCs w:val="24"/>
        </w:rPr>
        <w:t>or donation to a public institution etc), discussion should be held with those members involved, and agreement obtained</w:t>
      </w:r>
      <w:r w:rsidR="00497683">
        <w:rPr>
          <w:sz w:val="24"/>
          <w:szCs w:val="24"/>
        </w:rPr>
        <w:t xml:space="preserve"> on where copyright will reside, to reflect the input of all parties.</w:t>
      </w:r>
    </w:p>
    <w:p w:rsidR="004A49AE" w:rsidRDefault="004A49AE">
      <w:pPr>
        <w:rPr>
          <w:sz w:val="24"/>
          <w:szCs w:val="24"/>
        </w:rPr>
      </w:pPr>
    </w:p>
    <w:p w:rsidR="00DE26F6" w:rsidRPr="00E34761" w:rsidRDefault="00DE26F6">
      <w:pPr>
        <w:rPr>
          <w:sz w:val="24"/>
          <w:szCs w:val="24"/>
        </w:rPr>
      </w:pPr>
    </w:p>
    <w:sectPr w:rsidR="00DE26F6" w:rsidRPr="00E34761" w:rsidSect="00D475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2E" w:rsidRDefault="00D4022E" w:rsidP="00E34761">
      <w:r>
        <w:separator/>
      </w:r>
    </w:p>
  </w:endnote>
  <w:endnote w:type="continuationSeparator" w:id="0">
    <w:p w:rsidR="00D4022E" w:rsidRDefault="00D4022E" w:rsidP="00E3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61" w:rsidRDefault="00DA6409" w:rsidP="00F922E0">
    <w:pPr>
      <w:pStyle w:val="Footer"/>
      <w:jc w:val="right"/>
    </w:pPr>
    <w:r>
      <w:t>June</w:t>
    </w:r>
    <w:r w:rsidR="00F922E0">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2E" w:rsidRDefault="00D4022E" w:rsidP="00E34761">
      <w:r>
        <w:separator/>
      </w:r>
    </w:p>
  </w:footnote>
  <w:footnote w:type="continuationSeparator" w:id="0">
    <w:p w:rsidR="00D4022E" w:rsidRDefault="00D4022E" w:rsidP="00E34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1605"/>
    <w:multiLevelType w:val="hybridMultilevel"/>
    <w:tmpl w:val="E71A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61"/>
    <w:rsid w:val="002676C8"/>
    <w:rsid w:val="003645C9"/>
    <w:rsid w:val="00497683"/>
    <w:rsid w:val="004A49AE"/>
    <w:rsid w:val="006A2C64"/>
    <w:rsid w:val="00846FCA"/>
    <w:rsid w:val="0088749C"/>
    <w:rsid w:val="00D4022E"/>
    <w:rsid w:val="00D47562"/>
    <w:rsid w:val="00DA6409"/>
    <w:rsid w:val="00DD72EC"/>
    <w:rsid w:val="00DE26F6"/>
    <w:rsid w:val="00E34761"/>
    <w:rsid w:val="00F9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2DD6F-C99C-4804-9D26-D3988AD5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61"/>
    <w:pPr>
      <w:tabs>
        <w:tab w:val="center" w:pos="4513"/>
        <w:tab w:val="right" w:pos="9026"/>
      </w:tabs>
    </w:pPr>
  </w:style>
  <w:style w:type="character" w:customStyle="1" w:styleId="HeaderChar">
    <w:name w:val="Header Char"/>
    <w:basedOn w:val="DefaultParagraphFont"/>
    <w:link w:val="Header"/>
    <w:uiPriority w:val="99"/>
    <w:rsid w:val="00E34761"/>
  </w:style>
  <w:style w:type="paragraph" w:styleId="Footer">
    <w:name w:val="footer"/>
    <w:basedOn w:val="Normal"/>
    <w:link w:val="FooterChar"/>
    <w:uiPriority w:val="99"/>
    <w:unhideWhenUsed/>
    <w:rsid w:val="00E34761"/>
    <w:pPr>
      <w:tabs>
        <w:tab w:val="center" w:pos="4513"/>
        <w:tab w:val="right" w:pos="9026"/>
      </w:tabs>
    </w:pPr>
  </w:style>
  <w:style w:type="character" w:customStyle="1" w:styleId="FooterChar">
    <w:name w:val="Footer Char"/>
    <w:basedOn w:val="DefaultParagraphFont"/>
    <w:link w:val="Footer"/>
    <w:uiPriority w:val="99"/>
    <w:rsid w:val="00E34761"/>
  </w:style>
  <w:style w:type="paragraph" w:styleId="ListParagraph">
    <w:name w:val="List Paragraph"/>
    <w:basedOn w:val="Normal"/>
    <w:uiPriority w:val="34"/>
    <w:qFormat/>
    <w:rsid w:val="004A49AE"/>
    <w:pPr>
      <w:ind w:left="720"/>
      <w:contextualSpacing/>
    </w:pPr>
  </w:style>
  <w:style w:type="paragraph" w:styleId="BalloonText">
    <w:name w:val="Balloon Text"/>
    <w:basedOn w:val="Normal"/>
    <w:link w:val="BalloonTextChar"/>
    <w:uiPriority w:val="99"/>
    <w:semiHidden/>
    <w:unhideWhenUsed/>
    <w:rsid w:val="00F922E0"/>
    <w:rPr>
      <w:rFonts w:ascii="Tahoma" w:hAnsi="Tahoma" w:cs="Tahoma"/>
      <w:sz w:val="16"/>
      <w:szCs w:val="16"/>
    </w:rPr>
  </w:style>
  <w:style w:type="character" w:customStyle="1" w:styleId="BalloonTextChar">
    <w:name w:val="Balloon Text Char"/>
    <w:basedOn w:val="DefaultParagraphFont"/>
    <w:link w:val="BalloonText"/>
    <w:uiPriority w:val="99"/>
    <w:semiHidden/>
    <w:rsid w:val="00F9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28EDC-B076-46DB-93B0-10D4EB9D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Haidon</dc:creator>
  <cp:lastModifiedBy>Ian Haidon</cp:lastModifiedBy>
  <cp:revision>2</cp:revision>
  <dcterms:created xsi:type="dcterms:W3CDTF">2017-06-19T10:21:00Z</dcterms:created>
  <dcterms:modified xsi:type="dcterms:W3CDTF">2017-06-19T10:21:00Z</dcterms:modified>
</cp:coreProperties>
</file>